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93" w:rsidRDefault="00932793" w:rsidP="00932793">
      <w:pPr>
        <w:rPr>
          <w:lang w:eastAsia="zh-CN"/>
        </w:rPr>
      </w:pPr>
      <w:r>
        <w:rPr>
          <w:rFonts w:hint="eastAsia"/>
        </w:rPr>
        <w:t>參觀湯臣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健工廠，最直觀的感受是顛覆認知的透明與震撼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它打破了傳統工廠封閉沉悶的印象，更像一座融合科技、科普與自然的</w:t>
      </w:r>
      <w:r>
        <w:t>4A</w:t>
      </w:r>
      <w:r>
        <w:rPr>
          <w:rFonts w:hint="eastAsia"/>
        </w:rPr>
        <w:t>景區，讓安心與驚喜貫穿全程。踏入廠區，綠意盎然的園區搭配</w:t>
      </w:r>
      <w:r>
        <w:t>102</w:t>
      </w:r>
      <w:r>
        <w:rPr>
          <w:rFonts w:hint="eastAsia"/>
        </w:rPr>
        <w:t>噸重的“誠信印”雕塑，誠信比聰明更重要的理念撲面而來，瞬間拉近距離。換上參觀服走進十萬級潔淨車間，透過玻璃長廊能清晰看見全流程：</w:t>
      </w:r>
      <w:r>
        <w:t>11</w:t>
      </w:r>
      <w:r>
        <w:rPr>
          <w:rFonts w:hint="eastAsia"/>
        </w:rPr>
        <w:t>米高的</w:t>
      </w:r>
      <w:proofErr w:type="gramStart"/>
      <w:r>
        <w:rPr>
          <w:rFonts w:hint="eastAsia"/>
        </w:rPr>
        <w:t>原料倉像科幻</w:t>
      </w:r>
      <w:proofErr w:type="gramEnd"/>
      <w:r>
        <w:rPr>
          <w:rFonts w:hint="eastAsia"/>
        </w:rPr>
        <w:t>場景，儲存著來自</w:t>
      </w:r>
      <w:r>
        <w:t>23</w:t>
      </w:r>
      <w:r>
        <w:rPr>
          <w:rFonts w:hint="eastAsia"/>
        </w:rPr>
        <w:t>個國家的優質</w:t>
      </w:r>
      <w:bookmarkStart w:id="0" w:name="_GoBack"/>
      <w:bookmarkEnd w:id="0"/>
      <w:r>
        <w:rPr>
          <w:rFonts w:hint="eastAsia"/>
        </w:rPr>
        <w:t>原料，</w:t>
      </w:r>
      <w:r>
        <w:t>53</w:t>
      </w:r>
      <w:r>
        <w:rPr>
          <w:rFonts w:hint="eastAsia"/>
        </w:rPr>
        <w:t>道嚴格檢測為原料驗明正身，</w:t>
      </w:r>
      <w:r>
        <w:t>15</w:t>
      </w:r>
      <w:r>
        <w:rPr>
          <w:rFonts w:hint="eastAsia"/>
        </w:rPr>
        <w:t>台機械臂協同作業，每分鐘可完成近</w:t>
      </w:r>
      <w:r>
        <w:t>400</w:t>
      </w:r>
      <w:r>
        <w:rPr>
          <w:rFonts w:hint="eastAsia"/>
        </w:rPr>
        <w:t>瓶包裝，</w:t>
      </w:r>
      <w:r>
        <w:t>30</w:t>
      </w:r>
      <w:r>
        <w:rPr>
          <w:rFonts w:hint="eastAsia"/>
        </w:rPr>
        <w:t>分鐘就能讓原料變成成品，</w:t>
      </w:r>
      <w:r>
        <w:t>4</w:t>
      </w:r>
      <w:r>
        <w:rPr>
          <w:rFonts w:hint="eastAsia"/>
        </w:rPr>
        <w:t>人操控的生產線日產量達</w:t>
      </w:r>
      <w:r>
        <w:t>1000</w:t>
      </w:r>
      <w:r>
        <w:rPr>
          <w:rFonts w:hint="eastAsia"/>
        </w:rPr>
        <w:t>萬片，智慧化程度堪</w:t>
      </w:r>
      <w:proofErr w:type="gramStart"/>
      <w:r>
        <w:rPr>
          <w:rFonts w:hint="eastAsia"/>
        </w:rPr>
        <w:t>比智造</w:t>
      </w:r>
      <w:proofErr w:type="gramEnd"/>
      <w:r>
        <w:rPr>
          <w:rFonts w:hint="eastAsia"/>
        </w:rPr>
        <w:t>大片。更讓人安心的是</w:t>
      </w:r>
      <w:r>
        <w:t>CNAS</w:t>
      </w:r>
      <w:r>
        <w:rPr>
          <w:rFonts w:hint="eastAsia"/>
        </w:rPr>
        <w:t>認證的檢測中心，</w:t>
      </w:r>
      <w:r>
        <w:t>1000</w:t>
      </w:r>
      <w:r>
        <w:rPr>
          <w:rFonts w:hint="eastAsia"/>
        </w:rPr>
        <w:t>多項高於國標的檢測專案，從原料到成品層層把關，檢測報告還能在</w:t>
      </w:r>
      <w:r>
        <w:t>41</w:t>
      </w:r>
      <w:r>
        <w:rPr>
          <w:rFonts w:hint="eastAsia"/>
        </w:rPr>
        <w:t>個國家通用，這種“看得見的嚴謹”遠比宣傳更有說服力。全程下來，既驚歎於綠色工廠的環保高效與生產透明，也感動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企業把消費者信任融入每一個細節。這裡不僅是營養品的生產地，更是讓健康知識落地、讓品牌信任具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化的空間，走出工廠時，手裡的營養品仿佛多了一份親眼見證的踏實感。</w:t>
      </w:r>
    </w:p>
    <w:p w:rsidR="00932793" w:rsidRDefault="00932793" w:rsidP="00932793">
      <w:pPr>
        <w:rPr>
          <w:lang w:eastAsia="zh-CN"/>
        </w:rPr>
      </w:pPr>
    </w:p>
    <w:p w:rsidR="008A0CE9" w:rsidRDefault="00932793" w:rsidP="00932793">
      <w:pPr>
        <w:rPr>
          <w:lang w:eastAsia="zh-CN"/>
        </w:rPr>
      </w:pPr>
      <w:r>
        <w:rPr>
          <w:rFonts w:hint="eastAsia"/>
        </w:rPr>
        <w:t>而且我們還參觀了太空中心，航太展區裡，玉兔一號月球車模型靜靜陳列，履帶紋路、探測儀器細節畢現，讓人不禁想起月球背面那抹中國紅的驚豔；航空展區的殲</w:t>
      </w:r>
      <w:r>
        <w:t>-20</w:t>
      </w:r>
      <w:r>
        <w:rPr>
          <w:rFonts w:hint="eastAsia"/>
        </w:rPr>
        <w:t>、運</w:t>
      </w:r>
      <w:r>
        <w:t>-20</w:t>
      </w:r>
      <w:r>
        <w:rPr>
          <w:rFonts w:hint="eastAsia"/>
        </w:rPr>
        <w:t>等</w:t>
      </w:r>
      <w:r>
        <w:t>20</w:t>
      </w:r>
      <w:r>
        <w:rPr>
          <w:rFonts w:hint="eastAsia"/>
        </w:rPr>
        <w:t>時代戰機模型威風凜凜，線條流暢而充滿力量，</w:t>
      </w:r>
      <w:proofErr w:type="gramStart"/>
      <w:r>
        <w:rPr>
          <w:rFonts w:hint="eastAsia"/>
        </w:rPr>
        <w:t>彰顯著</w:t>
      </w:r>
      <w:proofErr w:type="gramEnd"/>
      <w:r>
        <w:rPr>
          <w:rFonts w:hint="eastAsia"/>
        </w:rPr>
        <w:t>中國航空的硬核實力。在裸眼</w:t>
      </w:r>
      <w:r>
        <w:t>3D</w:t>
      </w:r>
      <w:r>
        <w:rPr>
          <w:rFonts w:hint="eastAsia"/>
        </w:rPr>
        <w:t>影院，隨著畫面流轉，從東方紅一號升空到嫦娥探月、祝融探火，中國航太的百年征程在眼前鋪展，眼眶不禁為這份堅守與突破而發熱。</w:t>
      </w:r>
    </w:p>
    <w:sectPr w:rsidR="008A0C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93"/>
    <w:rsid w:val="008A0CE9"/>
    <w:rsid w:val="0093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82360-6AA0-4485-A0FD-10942C54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B1DB-7D30-412F-9730-F31A8C8A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lamkoonyung@jcgss.edu.hk</dc:creator>
  <cp:keywords/>
  <dc:description/>
  <cp:lastModifiedBy>lamkoonyung@jcgss.edu.hk</cp:lastModifiedBy>
  <cp:revision>1</cp:revision>
  <dcterms:created xsi:type="dcterms:W3CDTF">2026-02-11T09:16:00Z</dcterms:created>
  <dcterms:modified xsi:type="dcterms:W3CDTF">2026-02-11T09:19:00Z</dcterms:modified>
</cp:coreProperties>
</file>